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 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JUNIOR COURSE REQUESTS (LEAD)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3705"/>
        <w:gridCol w:w="2820"/>
        <w:tblGridChange w:id="0">
          <w:tblGrid>
            <w:gridCol w:w="3705"/>
            <w:gridCol w:w="3705"/>
            <w:gridCol w:w="2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Global Electives - Choose 2-3 full year courses or any combination to total 4-6 semesters. Rank your choices 1-6.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Eng11  ___ Eng 11 Honors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Language &amp; Composition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2           ___Math 3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PreCalc         ___AP Calc                   ___ Stats              ___AP Stats               ___ Trigonometry ___ Trig/Geometry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Trig/Alg (IEP only)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___US History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___US History Honors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US History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___Anatomy &amp; Physiology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Biology 2 (Dual Credit)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   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Honors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___Earth Science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 Science (recommended for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Law Enforcement Pathway)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___Physics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 Elective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___Law Enforcement 1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___*Criminal Justice 1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___Educational Methodology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___*Early Childhood Education 1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___Marketing &amp; Entrepreneurship (sem)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 (sem)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___*Business Management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___*Careers in Business 1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Counseling and Mental Health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   ___German 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   ___German 2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   ___German 3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4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History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___Womens’ History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Broadcasting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Yearbook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___Adv Drama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___Business Accounting (recommended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for Business Pathway)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___Theatre Tech &amp; Design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___Jewelry       ___Sculpture  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 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 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___Agricultural Business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___Psychology (recommended for 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Counseling Pathway)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___Sociology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___Mythology  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___International Affairs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11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___Drivers Education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*CareerTec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ELL/SPED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1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2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3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ELL Learning Center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Strategies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STEP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sz w:val="20"/>
          <w:szCs w:val="20"/>
          <w:rtl w:val="0"/>
        </w:rPr>
        <w:t xml:space="preserve">CareerTec courses count as two classes.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AB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A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A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 History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C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D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ageBreakBefore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Freeport High School Career and Academic Plan (11th grade)  2022-2023</w:t>
    </w:r>
  </w:p>
  <w:p w:rsidR="00000000" w:rsidDel="00000000" w:rsidP="00000000" w:rsidRDefault="00000000" w:rsidRPr="00000000" w14:paraId="000000D7">
    <w:pPr>
      <w:pageBreakBefore w:val="0"/>
      <w:jc w:val="center"/>
      <w:rPr>
        <w:sz w:val="18"/>
        <w:szCs w:val="18"/>
      </w:rPr>
    </w:pPr>
    <w:r w:rsidDel="00000000" w:rsidR="00000000" w:rsidRPr="00000000">
      <w:rPr>
        <w:b w:val="1"/>
        <w:sz w:val="24"/>
        <w:szCs w:val="24"/>
        <w:rtl w:val="0"/>
      </w:rPr>
      <w:t xml:space="preserve">Academy of Leadership and Service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